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4C5AA" w14:textId="77777777" w:rsidR="00914D2A" w:rsidRPr="00CA49C7" w:rsidRDefault="00914D2A" w:rsidP="00BC696F">
      <w:pPr>
        <w:pStyle w:val="CustomTituloListaGeneralNivel1"/>
        <w:numPr>
          <w:ilvl w:val="0"/>
          <w:numId w:val="1"/>
        </w:numPr>
        <w:spacing w:line="240" w:lineRule="auto"/>
        <w:rPr>
          <w:rFonts w:asciiTheme="minorHAnsi" w:hAnsiTheme="minorHAnsi" w:cstheme="minorHAnsi"/>
          <w:sz w:val="22"/>
          <w:szCs w:val="22"/>
        </w:rPr>
      </w:pPr>
      <w:r w:rsidRPr="00CA49C7">
        <w:rPr>
          <w:rFonts w:asciiTheme="minorHAnsi" w:hAnsiTheme="minorHAnsi" w:cstheme="minorHAnsi"/>
          <w:sz w:val="22"/>
          <w:szCs w:val="22"/>
        </w:rPr>
        <w:t>¿Quién es el responsable del tratamiento de sus datos?</w:t>
      </w:r>
    </w:p>
    <w:p w14:paraId="488FB312" w14:textId="3CFBDF62" w:rsidR="00A6579B" w:rsidRPr="00CA49C7" w:rsidRDefault="002B3994" w:rsidP="00BC696F">
      <w:pPr>
        <w:pStyle w:val="Custom-Normal-Times"/>
        <w:spacing w:before="0" w:after="0" w:line="240" w:lineRule="auto"/>
        <w:rPr>
          <w:rFonts w:asciiTheme="minorHAnsi" w:hAnsiTheme="minorHAnsi" w:cstheme="minorHAnsi"/>
          <w:sz w:val="22"/>
          <w:szCs w:val="22"/>
        </w:rPr>
      </w:pPr>
      <w:r w:rsidRPr="00CA49C7">
        <w:rPr>
          <w:rFonts w:asciiTheme="minorHAnsi" w:hAnsiTheme="minorHAnsi" w:cstheme="minorHAnsi"/>
          <w:sz w:val="22"/>
          <w:szCs w:val="22"/>
        </w:rPr>
        <w:t>MULTISERVEIS ILURO, S.L.U.</w:t>
      </w:r>
    </w:p>
    <w:p w14:paraId="4BD588BD" w14:textId="77777777" w:rsidR="00A6579B" w:rsidRPr="00CA49C7" w:rsidRDefault="002B3994" w:rsidP="00BC696F">
      <w:pPr>
        <w:pStyle w:val="Custom-Normal-Times"/>
        <w:spacing w:before="0" w:after="0" w:line="240" w:lineRule="auto"/>
        <w:rPr>
          <w:rFonts w:asciiTheme="minorHAnsi" w:hAnsiTheme="minorHAnsi" w:cstheme="minorHAnsi"/>
          <w:sz w:val="22"/>
          <w:szCs w:val="22"/>
        </w:rPr>
      </w:pPr>
      <w:r w:rsidRPr="00CA49C7">
        <w:rPr>
          <w:rFonts w:asciiTheme="minorHAnsi" w:hAnsiTheme="minorHAnsi" w:cstheme="minorHAnsi"/>
          <w:sz w:val="22"/>
          <w:szCs w:val="22"/>
        </w:rPr>
        <w:t>B65587313.</w:t>
      </w:r>
    </w:p>
    <w:p w14:paraId="59EB9446" w14:textId="31903ECB" w:rsidR="00A6579B" w:rsidRPr="00CA49C7" w:rsidRDefault="002B3994" w:rsidP="00BC696F">
      <w:pPr>
        <w:pStyle w:val="Custom-Normal-Times"/>
        <w:spacing w:before="0" w:after="0" w:line="240" w:lineRule="auto"/>
        <w:rPr>
          <w:rFonts w:asciiTheme="minorHAnsi" w:hAnsiTheme="minorHAnsi" w:cstheme="minorHAnsi"/>
          <w:sz w:val="22"/>
          <w:szCs w:val="22"/>
        </w:rPr>
      </w:pPr>
      <w:r w:rsidRPr="00CA49C7">
        <w:rPr>
          <w:rFonts w:asciiTheme="minorHAnsi" w:hAnsiTheme="minorHAnsi" w:cstheme="minorHAnsi"/>
          <w:sz w:val="22"/>
          <w:szCs w:val="22"/>
        </w:rPr>
        <w:t>Avda. Cabrera, 36 - 08302 - Mataró - BARCELONA.</w:t>
      </w:r>
    </w:p>
    <w:p w14:paraId="1F9A64A3" w14:textId="77777777" w:rsidR="00CA49C7" w:rsidRPr="00CA49C7" w:rsidRDefault="00CA49C7" w:rsidP="00CA49C7">
      <w:pPr>
        <w:pStyle w:val="Custom-Normal-Times"/>
        <w:spacing w:before="0" w:after="0" w:line="240" w:lineRule="auto"/>
        <w:rPr>
          <w:rFonts w:asciiTheme="minorHAnsi" w:hAnsiTheme="minorHAnsi" w:cstheme="minorHAnsi"/>
          <w:sz w:val="22"/>
          <w:szCs w:val="22"/>
        </w:rPr>
      </w:pPr>
      <w:r w:rsidRPr="00CA49C7">
        <w:rPr>
          <w:rFonts w:asciiTheme="minorHAnsi" w:hAnsiTheme="minorHAnsi" w:cstheme="minorHAnsi"/>
          <w:sz w:val="22"/>
          <w:szCs w:val="22"/>
        </w:rPr>
        <w:t>torredara@torredara.com</w:t>
      </w:r>
    </w:p>
    <w:p w14:paraId="3DA4248F" w14:textId="77777777" w:rsidR="00914D2A" w:rsidRPr="00CA49C7" w:rsidRDefault="00914D2A" w:rsidP="00BC696F">
      <w:pPr>
        <w:pStyle w:val="CustomTituloListaGeneralNivel1"/>
        <w:numPr>
          <w:ilvl w:val="0"/>
          <w:numId w:val="1"/>
        </w:numPr>
        <w:spacing w:line="240" w:lineRule="auto"/>
        <w:rPr>
          <w:rFonts w:asciiTheme="minorHAnsi" w:hAnsiTheme="minorHAnsi" w:cstheme="minorHAnsi"/>
          <w:sz w:val="22"/>
          <w:szCs w:val="22"/>
        </w:rPr>
      </w:pPr>
      <w:r w:rsidRPr="00CA49C7">
        <w:rPr>
          <w:rFonts w:asciiTheme="minorHAnsi" w:hAnsiTheme="minorHAnsi" w:cstheme="minorHAnsi"/>
          <w:sz w:val="22"/>
          <w:szCs w:val="22"/>
        </w:rPr>
        <w:t>¿Con qué finalidad tratamos sus datos personales?</w:t>
      </w:r>
    </w:p>
    <w:p w14:paraId="5D1B67B3" w14:textId="7BC7B113" w:rsidR="00A6579B" w:rsidRPr="00CA49C7" w:rsidRDefault="002B3994" w:rsidP="00BC696F">
      <w:pPr>
        <w:pStyle w:val="Custom-Normal-Times"/>
        <w:spacing w:line="240" w:lineRule="auto"/>
        <w:rPr>
          <w:rFonts w:asciiTheme="minorHAnsi" w:hAnsiTheme="minorHAnsi" w:cstheme="minorHAnsi"/>
          <w:sz w:val="22"/>
          <w:szCs w:val="22"/>
        </w:rPr>
      </w:pPr>
      <w:r w:rsidRPr="00CA49C7">
        <w:rPr>
          <w:rFonts w:asciiTheme="minorHAnsi" w:hAnsiTheme="minorHAnsi" w:cstheme="minorHAnsi"/>
          <w:sz w:val="22"/>
          <w:szCs w:val="22"/>
        </w:rPr>
        <w:t xml:space="preserve">En MULTISERVEIS ILURO, S.L.U. tratamos la información que nos facilitan las personas interesadas con el fin de gestionar la relación negocial que nos une, en todos sus ámbitos, desde la ejecución del contrato de compraventa y/o de prestación de servicios y todo lo que lleva aparejado, al mantenimiento de contacto y envío de comunicaciones comerciales por vía electrónica. </w:t>
      </w:r>
    </w:p>
    <w:p w14:paraId="7F66317D" w14:textId="77777777" w:rsidR="00A6579B" w:rsidRPr="00CA49C7" w:rsidRDefault="002B3994" w:rsidP="00BC696F">
      <w:pPr>
        <w:pStyle w:val="Custom-Normal-Times"/>
        <w:spacing w:line="240" w:lineRule="auto"/>
        <w:rPr>
          <w:rFonts w:asciiTheme="minorHAnsi" w:hAnsiTheme="minorHAnsi" w:cstheme="minorHAnsi"/>
          <w:sz w:val="22"/>
          <w:szCs w:val="22"/>
        </w:rPr>
      </w:pPr>
      <w:r w:rsidRPr="00CA49C7">
        <w:rPr>
          <w:rFonts w:asciiTheme="minorHAnsi" w:hAnsiTheme="minorHAnsi" w:cstheme="minorHAnsi"/>
          <w:sz w:val="22"/>
          <w:szCs w:val="22"/>
        </w:rPr>
        <w:t>No se van a tomar decisiones automatizadas en base a los datos proporcionados.</w:t>
      </w:r>
    </w:p>
    <w:p w14:paraId="0E858518" w14:textId="77777777" w:rsidR="00914D2A" w:rsidRPr="00CA49C7" w:rsidRDefault="00914D2A" w:rsidP="00BC696F">
      <w:pPr>
        <w:pStyle w:val="CustomTituloListaGeneralNivel1"/>
        <w:numPr>
          <w:ilvl w:val="0"/>
          <w:numId w:val="1"/>
        </w:numPr>
        <w:spacing w:line="240" w:lineRule="auto"/>
        <w:rPr>
          <w:rFonts w:asciiTheme="minorHAnsi" w:hAnsiTheme="minorHAnsi" w:cstheme="minorHAnsi"/>
          <w:sz w:val="22"/>
          <w:szCs w:val="22"/>
        </w:rPr>
      </w:pPr>
      <w:r w:rsidRPr="00CA49C7">
        <w:rPr>
          <w:rFonts w:asciiTheme="minorHAnsi" w:hAnsiTheme="minorHAnsi" w:cstheme="minorHAnsi"/>
          <w:sz w:val="22"/>
          <w:szCs w:val="22"/>
        </w:rPr>
        <w:t>¿Por cuánto tiempo conservaremos sus datos?</w:t>
      </w:r>
    </w:p>
    <w:p w14:paraId="334FA6C9" w14:textId="77777777" w:rsidR="00914D2A" w:rsidRPr="00CA49C7" w:rsidRDefault="00914D2A" w:rsidP="00BC696F">
      <w:pPr>
        <w:pStyle w:val="Custom-Normal-Times"/>
        <w:spacing w:line="240" w:lineRule="auto"/>
        <w:rPr>
          <w:rFonts w:asciiTheme="minorHAnsi" w:hAnsiTheme="minorHAnsi" w:cstheme="minorHAnsi"/>
          <w:sz w:val="22"/>
          <w:szCs w:val="22"/>
        </w:rPr>
      </w:pPr>
      <w:r w:rsidRPr="00CA49C7">
        <w:rPr>
          <w:rFonts w:asciiTheme="minorHAnsi" w:hAnsiTheme="minorHAnsi" w:cstheme="minorHAnsi"/>
          <w:sz w:val="22"/>
          <w:szCs w:val="22"/>
        </w:rPr>
        <w:t>Los datos personales proporcionados se conservarán mientras se mantenga nuestra relación comercial y hasta cinco años desde la última compraventa o finalización de servicio.</w:t>
      </w:r>
    </w:p>
    <w:p w14:paraId="11BE4849" w14:textId="77777777" w:rsidR="00914D2A" w:rsidRPr="00CA49C7" w:rsidRDefault="00914D2A" w:rsidP="00BC696F">
      <w:pPr>
        <w:pStyle w:val="CustomTituloListaGeneralNivel1"/>
        <w:numPr>
          <w:ilvl w:val="0"/>
          <w:numId w:val="1"/>
        </w:numPr>
        <w:spacing w:line="240" w:lineRule="auto"/>
        <w:rPr>
          <w:rFonts w:asciiTheme="minorHAnsi" w:hAnsiTheme="minorHAnsi" w:cstheme="minorHAnsi"/>
          <w:sz w:val="22"/>
          <w:szCs w:val="22"/>
        </w:rPr>
      </w:pPr>
      <w:r w:rsidRPr="00CA49C7">
        <w:rPr>
          <w:rFonts w:asciiTheme="minorHAnsi" w:hAnsiTheme="minorHAnsi" w:cstheme="minorHAnsi"/>
          <w:sz w:val="22"/>
          <w:szCs w:val="22"/>
        </w:rPr>
        <w:t>¿Cuál es la legitimación para el tratamiento de sus datos?</w:t>
      </w:r>
    </w:p>
    <w:p w14:paraId="4BE7D523" w14:textId="77777777" w:rsidR="00A6579B" w:rsidRPr="00CA49C7" w:rsidRDefault="002B3994" w:rsidP="00BC696F">
      <w:pPr>
        <w:pStyle w:val="Custom-Normal-Times"/>
        <w:spacing w:line="240" w:lineRule="auto"/>
        <w:rPr>
          <w:rFonts w:asciiTheme="minorHAnsi" w:hAnsiTheme="minorHAnsi" w:cstheme="minorHAnsi"/>
          <w:sz w:val="22"/>
          <w:szCs w:val="22"/>
        </w:rPr>
      </w:pPr>
      <w:r w:rsidRPr="00CA49C7">
        <w:rPr>
          <w:rFonts w:asciiTheme="minorHAnsi" w:hAnsiTheme="minorHAnsi" w:cstheme="minorHAnsi"/>
          <w:sz w:val="22"/>
          <w:szCs w:val="22"/>
        </w:rPr>
        <w:t>Le indicamos la base legal para el tratamiento de sus datos:</w:t>
      </w:r>
    </w:p>
    <w:p w14:paraId="17E87789" w14:textId="01D0D735" w:rsidR="00A6579B" w:rsidRPr="00CA49C7" w:rsidRDefault="002B3994" w:rsidP="00BC696F">
      <w:pPr>
        <w:pStyle w:val="Custom-Normal-Times"/>
        <w:numPr>
          <w:ilvl w:val="0"/>
          <w:numId w:val="2"/>
        </w:numPr>
        <w:spacing w:line="240" w:lineRule="auto"/>
        <w:rPr>
          <w:rFonts w:asciiTheme="minorHAnsi" w:hAnsiTheme="minorHAnsi" w:cstheme="minorHAnsi"/>
          <w:sz w:val="22"/>
          <w:szCs w:val="22"/>
        </w:rPr>
      </w:pPr>
      <w:r w:rsidRPr="00CA49C7">
        <w:rPr>
          <w:rFonts w:asciiTheme="minorHAnsi" w:hAnsiTheme="minorHAnsi" w:cstheme="minorHAnsi"/>
          <w:sz w:val="22"/>
          <w:szCs w:val="22"/>
        </w:rPr>
        <w:t>Ejecución de un contrato: La base legal para el tratamiento de sus datos es la ejecución de contrato de compraventa y/o de prestación de servicios en la que usted es parte.</w:t>
      </w:r>
    </w:p>
    <w:p w14:paraId="0C48AE18" w14:textId="77777777" w:rsidR="00BC696F" w:rsidRPr="00CA49C7" w:rsidRDefault="00BC696F" w:rsidP="00BC696F">
      <w:pPr>
        <w:spacing w:after="0" w:line="248" w:lineRule="auto"/>
        <w:jc w:val="both"/>
        <w:rPr>
          <w:rFonts w:asciiTheme="minorHAnsi" w:hAnsiTheme="minorHAnsi" w:cstheme="minorHAnsi"/>
        </w:rPr>
      </w:pPr>
      <w:r w:rsidRPr="00CA49C7">
        <w:rPr>
          <w:rFonts w:asciiTheme="minorHAnsi" w:hAnsiTheme="minorHAnsi" w:cstheme="minorHAnsi"/>
          <w:color w:val="000000"/>
        </w:rPr>
        <w:t>El tratamiento para realizarle comunicaciones comerciales por correo electrónico u otro medio de comunicación electrónica equivalente se realizarán al amparo del art. 21.2 de la Ley 34/2002 de servicios de la sociedad de la información y comercio electrónico que nos permite, cuando exista relación contractual previa, remitirle comunicaciones comerciales referentes a productos y servicios de nuestra compañía que sean similares a los que inicialmente fueron objeto de contratación, en tanto no manifieste su oposición a dichos envíos (vea el apartado "Derechos" más abajo).  En cada comunicación remitida se proporciona un sencillo procedimiento para darse de baja.</w:t>
      </w:r>
    </w:p>
    <w:p w14:paraId="4C3E71C0" w14:textId="77777777" w:rsidR="00914D2A" w:rsidRPr="00CA49C7" w:rsidRDefault="00914D2A" w:rsidP="00BC696F">
      <w:pPr>
        <w:pStyle w:val="CustomTituloListaGeneralNivel1"/>
        <w:numPr>
          <w:ilvl w:val="0"/>
          <w:numId w:val="1"/>
        </w:numPr>
        <w:spacing w:line="240" w:lineRule="auto"/>
        <w:rPr>
          <w:rFonts w:asciiTheme="minorHAnsi" w:hAnsiTheme="minorHAnsi" w:cstheme="minorHAnsi"/>
          <w:sz w:val="22"/>
          <w:szCs w:val="22"/>
        </w:rPr>
      </w:pPr>
      <w:r w:rsidRPr="00CA49C7">
        <w:rPr>
          <w:rFonts w:asciiTheme="minorHAnsi" w:hAnsiTheme="minorHAnsi" w:cstheme="minorHAnsi"/>
          <w:sz w:val="22"/>
          <w:szCs w:val="22"/>
        </w:rPr>
        <w:t>¿A qué destinatarios se comunicarán sus datos?</w:t>
      </w:r>
    </w:p>
    <w:p w14:paraId="129EA852" w14:textId="77777777" w:rsidR="00A6579B" w:rsidRPr="00CA49C7" w:rsidRDefault="002B3994" w:rsidP="00BC696F">
      <w:pPr>
        <w:pStyle w:val="Custom-Normal-Times"/>
        <w:spacing w:line="240" w:lineRule="auto"/>
        <w:rPr>
          <w:rFonts w:asciiTheme="minorHAnsi" w:hAnsiTheme="minorHAnsi" w:cstheme="minorHAnsi"/>
          <w:sz w:val="22"/>
          <w:szCs w:val="22"/>
        </w:rPr>
      </w:pPr>
      <w:r w:rsidRPr="00CA49C7">
        <w:rPr>
          <w:rFonts w:asciiTheme="minorHAnsi" w:hAnsiTheme="minorHAnsi" w:cstheme="minorHAnsi"/>
          <w:sz w:val="22"/>
          <w:szCs w:val="22"/>
        </w:rPr>
        <w:t>Los datos se comunicarán a los siguientes destinatarios:</w:t>
      </w:r>
    </w:p>
    <w:p w14:paraId="6BAC15E6" w14:textId="59B18DF2" w:rsidR="00A6579B" w:rsidRPr="00CA49C7" w:rsidRDefault="002B3994" w:rsidP="00BC696F">
      <w:pPr>
        <w:pStyle w:val="Custom-Normal-Times"/>
        <w:numPr>
          <w:ilvl w:val="0"/>
          <w:numId w:val="2"/>
        </w:numPr>
        <w:spacing w:line="240" w:lineRule="auto"/>
        <w:rPr>
          <w:rFonts w:asciiTheme="minorHAnsi" w:hAnsiTheme="minorHAnsi" w:cstheme="minorHAnsi"/>
          <w:sz w:val="22"/>
          <w:szCs w:val="22"/>
        </w:rPr>
      </w:pPr>
      <w:r w:rsidRPr="00CA49C7">
        <w:rPr>
          <w:rFonts w:asciiTheme="minorHAnsi" w:hAnsiTheme="minorHAnsi" w:cstheme="minorHAnsi"/>
          <w:sz w:val="22"/>
          <w:szCs w:val="22"/>
        </w:rPr>
        <w:t>Terceros determinados por obligación legal, con la finalidad de cumplir con las obligaciones legales (requisito legal).</w:t>
      </w:r>
    </w:p>
    <w:p w14:paraId="0B9F54F5" w14:textId="5BE50485" w:rsidR="00BC696F" w:rsidRPr="00CA49C7" w:rsidRDefault="00BC696F" w:rsidP="00BC696F">
      <w:pPr>
        <w:pStyle w:val="Custom-Normal-Times"/>
        <w:numPr>
          <w:ilvl w:val="0"/>
          <w:numId w:val="2"/>
        </w:numPr>
        <w:spacing w:line="240" w:lineRule="auto"/>
        <w:rPr>
          <w:rFonts w:asciiTheme="minorHAnsi" w:hAnsiTheme="minorHAnsi" w:cstheme="minorHAnsi"/>
          <w:sz w:val="22"/>
          <w:szCs w:val="22"/>
        </w:rPr>
      </w:pPr>
      <w:r w:rsidRPr="00CA49C7">
        <w:rPr>
          <w:rFonts w:asciiTheme="minorHAnsi" w:hAnsiTheme="minorHAnsi" w:cstheme="minorHAnsi"/>
          <w:sz w:val="22"/>
          <w:szCs w:val="22"/>
        </w:rPr>
        <w:t>Sus datos podrán ser comunicados a empresas del grupo para fines administrativos internos.</w:t>
      </w:r>
    </w:p>
    <w:p w14:paraId="37E002F1" w14:textId="77777777" w:rsidR="00914D2A" w:rsidRPr="00CA49C7" w:rsidRDefault="00914D2A" w:rsidP="00BC696F">
      <w:pPr>
        <w:pStyle w:val="CustomTituloListaGeneralNivel1"/>
        <w:numPr>
          <w:ilvl w:val="0"/>
          <w:numId w:val="1"/>
        </w:numPr>
        <w:spacing w:line="240" w:lineRule="auto"/>
        <w:rPr>
          <w:rFonts w:asciiTheme="minorHAnsi" w:hAnsiTheme="minorHAnsi" w:cstheme="minorHAnsi"/>
          <w:sz w:val="22"/>
          <w:szCs w:val="22"/>
        </w:rPr>
      </w:pPr>
      <w:r w:rsidRPr="00CA49C7">
        <w:rPr>
          <w:rFonts w:asciiTheme="minorHAnsi" w:hAnsiTheme="minorHAnsi" w:cstheme="minorHAnsi"/>
          <w:sz w:val="22"/>
          <w:szCs w:val="22"/>
        </w:rPr>
        <w:t>¿Cuáles son sus derechos cuando nos facilita sus datos?</w:t>
      </w:r>
    </w:p>
    <w:p w14:paraId="27DDBB22" w14:textId="77777777" w:rsidR="00914D2A" w:rsidRPr="00CA49C7" w:rsidRDefault="00914D2A" w:rsidP="00BC696F">
      <w:pPr>
        <w:pStyle w:val="Custom-Normal-Times"/>
        <w:spacing w:line="240" w:lineRule="auto"/>
        <w:rPr>
          <w:rFonts w:asciiTheme="minorHAnsi" w:hAnsiTheme="minorHAnsi" w:cstheme="minorHAnsi"/>
          <w:sz w:val="22"/>
          <w:szCs w:val="22"/>
        </w:rPr>
      </w:pPr>
      <w:r w:rsidRPr="00CA49C7">
        <w:rPr>
          <w:rFonts w:asciiTheme="minorHAnsi" w:hAnsiTheme="minorHAnsi" w:cstheme="minorHAnsi"/>
          <w:sz w:val="22"/>
          <w:szCs w:val="22"/>
        </w:rPr>
        <w:t>Cualquier persona tiene derecho a obtener confirmación sobre si en MULTISERVEIS ILURO, S.L.U. estamos tratando, o no, datos personales que les conciernan.</w:t>
      </w:r>
    </w:p>
    <w:p w14:paraId="2F2F08DB" w14:textId="77777777" w:rsidR="004C205B" w:rsidRPr="00CA49C7" w:rsidRDefault="004C205B" w:rsidP="004C205B">
      <w:pPr>
        <w:spacing w:after="0" w:line="248" w:lineRule="auto"/>
        <w:jc w:val="both"/>
        <w:rPr>
          <w:rFonts w:asciiTheme="minorHAnsi" w:hAnsiTheme="minorHAnsi" w:cstheme="minorHAnsi"/>
        </w:rPr>
      </w:pPr>
      <w:r w:rsidRPr="00CA49C7">
        <w:rPr>
          <w:rFonts w:asciiTheme="minorHAnsi" w:hAnsiTheme="minorHAnsi" w:cstheme="minorHAnsi"/>
          <w:color w:val="000000"/>
        </w:rPr>
        <w:t>Asimismo, tiene:</w:t>
      </w:r>
    </w:p>
    <w:p w14:paraId="3A73731B" w14:textId="77777777" w:rsidR="004C205B" w:rsidRPr="00CA49C7" w:rsidRDefault="004C205B" w:rsidP="004C205B">
      <w:pPr>
        <w:spacing w:after="0" w:line="248" w:lineRule="auto"/>
        <w:jc w:val="both"/>
        <w:rPr>
          <w:rFonts w:asciiTheme="minorHAnsi" w:hAnsiTheme="minorHAnsi" w:cstheme="minorHAnsi"/>
        </w:rPr>
      </w:pPr>
      <w:r w:rsidRPr="00CA49C7">
        <w:rPr>
          <w:rFonts w:asciiTheme="minorHAnsi" w:hAnsiTheme="minorHAnsi" w:cstheme="minorHAnsi"/>
          <w:color w:val="000000"/>
        </w:rPr>
        <w:t>Derecho a solicitar el acceso a sus datos personales.</w:t>
      </w:r>
    </w:p>
    <w:p w14:paraId="7A139976" w14:textId="77777777" w:rsidR="004C205B" w:rsidRPr="00CA49C7" w:rsidRDefault="004C205B" w:rsidP="004C205B">
      <w:pPr>
        <w:spacing w:after="0" w:line="248" w:lineRule="auto"/>
        <w:jc w:val="both"/>
        <w:rPr>
          <w:rFonts w:asciiTheme="minorHAnsi" w:hAnsiTheme="minorHAnsi" w:cstheme="minorHAnsi"/>
        </w:rPr>
      </w:pPr>
      <w:r w:rsidRPr="00CA49C7">
        <w:rPr>
          <w:rFonts w:asciiTheme="minorHAnsi" w:hAnsiTheme="minorHAnsi" w:cstheme="minorHAnsi"/>
          <w:color w:val="000000"/>
        </w:rPr>
        <w:t>Derecho a solicitar su rectificación</w:t>
      </w:r>
    </w:p>
    <w:p w14:paraId="5CF34F15" w14:textId="77777777" w:rsidR="004C205B" w:rsidRPr="00CA49C7" w:rsidRDefault="004C205B" w:rsidP="004C205B">
      <w:pPr>
        <w:spacing w:after="0" w:line="248" w:lineRule="auto"/>
        <w:jc w:val="both"/>
        <w:rPr>
          <w:rFonts w:asciiTheme="minorHAnsi" w:hAnsiTheme="minorHAnsi" w:cstheme="minorHAnsi"/>
        </w:rPr>
      </w:pPr>
      <w:r w:rsidRPr="00CA49C7">
        <w:rPr>
          <w:rFonts w:asciiTheme="minorHAnsi" w:hAnsiTheme="minorHAnsi" w:cstheme="minorHAnsi"/>
          <w:color w:val="000000"/>
        </w:rPr>
        <w:t>Derecho a solicitar su supresión.</w:t>
      </w:r>
    </w:p>
    <w:p w14:paraId="7D2DC559" w14:textId="77777777" w:rsidR="004C205B" w:rsidRPr="00CA49C7" w:rsidRDefault="004C205B" w:rsidP="004C205B">
      <w:pPr>
        <w:spacing w:after="0" w:line="248" w:lineRule="auto"/>
        <w:jc w:val="both"/>
        <w:rPr>
          <w:rFonts w:asciiTheme="minorHAnsi" w:hAnsiTheme="minorHAnsi" w:cstheme="minorHAnsi"/>
        </w:rPr>
      </w:pPr>
      <w:r w:rsidRPr="00CA49C7">
        <w:rPr>
          <w:rFonts w:asciiTheme="minorHAnsi" w:hAnsiTheme="minorHAnsi" w:cstheme="minorHAnsi"/>
          <w:color w:val="000000"/>
        </w:rPr>
        <w:t>Derecho a solicitar la limitación de su tratamiento.</w:t>
      </w:r>
    </w:p>
    <w:p w14:paraId="5FF8D6AD" w14:textId="77777777" w:rsidR="004C205B" w:rsidRPr="00CA49C7" w:rsidRDefault="004C205B" w:rsidP="004C205B">
      <w:pPr>
        <w:spacing w:after="0" w:line="248" w:lineRule="auto"/>
        <w:jc w:val="both"/>
        <w:rPr>
          <w:rFonts w:asciiTheme="minorHAnsi" w:hAnsiTheme="minorHAnsi" w:cstheme="minorHAnsi"/>
        </w:rPr>
      </w:pPr>
      <w:r w:rsidRPr="00CA49C7">
        <w:rPr>
          <w:rFonts w:asciiTheme="minorHAnsi" w:hAnsiTheme="minorHAnsi" w:cstheme="minorHAnsi"/>
          <w:color w:val="000000"/>
        </w:rPr>
        <w:t>Derecho a oponerse al tratamiento.</w:t>
      </w:r>
    </w:p>
    <w:p w14:paraId="685081B0" w14:textId="77777777" w:rsidR="004C205B" w:rsidRPr="00CA49C7" w:rsidRDefault="004C205B" w:rsidP="004C205B">
      <w:pPr>
        <w:spacing w:after="0" w:line="248" w:lineRule="auto"/>
        <w:jc w:val="both"/>
        <w:rPr>
          <w:rFonts w:asciiTheme="minorHAnsi" w:hAnsiTheme="minorHAnsi" w:cstheme="minorHAnsi"/>
        </w:rPr>
      </w:pPr>
      <w:r w:rsidRPr="00CA49C7">
        <w:rPr>
          <w:rFonts w:asciiTheme="minorHAnsi" w:hAnsiTheme="minorHAnsi" w:cstheme="minorHAnsi"/>
          <w:color w:val="000000"/>
        </w:rPr>
        <w:t>Derecho a la portabilidad de los datos.</w:t>
      </w:r>
    </w:p>
    <w:p w14:paraId="738C2AC8" w14:textId="77777777" w:rsidR="004C205B" w:rsidRPr="00CA49C7" w:rsidRDefault="004C205B" w:rsidP="004C205B">
      <w:pPr>
        <w:spacing w:after="0" w:line="248" w:lineRule="auto"/>
        <w:jc w:val="both"/>
        <w:rPr>
          <w:rFonts w:asciiTheme="minorHAnsi" w:hAnsiTheme="minorHAnsi" w:cstheme="minorHAnsi"/>
        </w:rPr>
      </w:pPr>
      <w:r w:rsidRPr="00CA49C7">
        <w:rPr>
          <w:rFonts w:asciiTheme="minorHAnsi" w:hAnsiTheme="minorHAnsi" w:cstheme="minorHAnsi"/>
          <w:color w:val="000000"/>
        </w:rPr>
        <w:lastRenderedPageBreak/>
        <w:t>Derecho a retirar el consentimiento prestado.</w:t>
      </w:r>
    </w:p>
    <w:p w14:paraId="63521F6F" w14:textId="77777777" w:rsidR="004C205B" w:rsidRPr="00CA49C7" w:rsidRDefault="004C205B" w:rsidP="004C205B">
      <w:pPr>
        <w:spacing w:after="0" w:line="248" w:lineRule="auto"/>
        <w:jc w:val="both"/>
        <w:rPr>
          <w:rFonts w:asciiTheme="minorHAnsi" w:hAnsiTheme="minorHAnsi" w:cstheme="minorHAnsi"/>
        </w:rPr>
      </w:pPr>
      <w:r w:rsidRPr="00CA49C7">
        <w:rPr>
          <w:rFonts w:asciiTheme="minorHAnsi" w:hAnsiTheme="minorHAnsi" w:cstheme="minorHAnsi"/>
          <w:color w:val="000000"/>
        </w:rPr>
        <w:t>Derecho de información</w:t>
      </w:r>
    </w:p>
    <w:p w14:paraId="608CCB00" w14:textId="77777777" w:rsidR="004C205B" w:rsidRPr="00CA49C7" w:rsidRDefault="004C205B" w:rsidP="004C205B">
      <w:pPr>
        <w:spacing w:after="0" w:line="248" w:lineRule="auto"/>
        <w:jc w:val="both"/>
        <w:rPr>
          <w:rFonts w:asciiTheme="minorHAnsi" w:hAnsiTheme="minorHAnsi" w:cstheme="minorHAnsi"/>
        </w:rPr>
      </w:pPr>
      <w:r w:rsidRPr="00CA49C7">
        <w:rPr>
          <w:rFonts w:asciiTheme="minorHAnsi" w:hAnsiTheme="minorHAnsi" w:cstheme="minorHAnsi"/>
          <w:color w:val="000000"/>
        </w:rPr>
        <w:t>Derecho a oponerse a ser objeto de decisiones individuales automatizadas</w:t>
      </w:r>
    </w:p>
    <w:p w14:paraId="1454AB80" w14:textId="77777777" w:rsidR="004C205B" w:rsidRPr="00CA49C7" w:rsidRDefault="004C205B" w:rsidP="004C205B">
      <w:pPr>
        <w:spacing w:after="0" w:line="248" w:lineRule="auto"/>
        <w:jc w:val="both"/>
        <w:rPr>
          <w:rFonts w:asciiTheme="minorHAnsi" w:hAnsiTheme="minorHAnsi" w:cstheme="minorHAnsi"/>
          <w:color w:val="000000"/>
        </w:rPr>
      </w:pPr>
    </w:p>
    <w:p w14:paraId="0F440194" w14:textId="77777777" w:rsidR="004C205B" w:rsidRPr="00CA49C7" w:rsidRDefault="004C205B" w:rsidP="004C205B">
      <w:pPr>
        <w:spacing w:after="0" w:line="248" w:lineRule="auto"/>
        <w:jc w:val="both"/>
        <w:rPr>
          <w:rFonts w:asciiTheme="minorHAnsi" w:hAnsiTheme="minorHAnsi" w:cstheme="minorHAnsi"/>
        </w:rPr>
      </w:pPr>
      <w:r w:rsidRPr="00CA49C7">
        <w:rPr>
          <w:rFonts w:asciiTheme="minorHAnsi" w:hAnsiTheme="minorHAnsi" w:cstheme="minorHAnsi"/>
          <w:color w:val="000000"/>
        </w:rPr>
        <w:t xml:space="preserve">Para ejercer sus derechos, dirija un escrito adjuntando copia de su DNI a: </w:t>
      </w:r>
    </w:p>
    <w:p w14:paraId="3EFD4775" w14:textId="77777777" w:rsidR="004C205B" w:rsidRPr="00CA49C7" w:rsidRDefault="004C205B" w:rsidP="004C205B">
      <w:pPr>
        <w:spacing w:after="0" w:line="248" w:lineRule="auto"/>
        <w:jc w:val="both"/>
        <w:rPr>
          <w:rFonts w:asciiTheme="minorHAnsi" w:hAnsiTheme="minorHAnsi" w:cstheme="minorHAnsi"/>
          <w:color w:val="000000"/>
        </w:rPr>
      </w:pPr>
    </w:p>
    <w:p w14:paraId="15AB324B" w14:textId="77777777" w:rsidR="004C205B" w:rsidRPr="00CA49C7" w:rsidRDefault="004C205B" w:rsidP="004C205B">
      <w:pPr>
        <w:spacing w:after="0" w:line="248" w:lineRule="auto"/>
        <w:jc w:val="center"/>
        <w:rPr>
          <w:rFonts w:asciiTheme="minorHAnsi" w:hAnsiTheme="minorHAnsi" w:cstheme="minorHAnsi"/>
        </w:rPr>
      </w:pPr>
      <w:r w:rsidRPr="00CA49C7">
        <w:rPr>
          <w:rFonts w:asciiTheme="minorHAnsi" w:hAnsiTheme="minorHAnsi" w:cstheme="minorHAnsi"/>
        </w:rPr>
        <w:t xml:space="preserve">MULTISERVEIS ILURO, S.L.U. </w:t>
      </w:r>
    </w:p>
    <w:p w14:paraId="63B5121A" w14:textId="77777777" w:rsidR="004C205B" w:rsidRPr="00CA49C7" w:rsidRDefault="004C205B" w:rsidP="004C205B">
      <w:pPr>
        <w:spacing w:after="0" w:line="248" w:lineRule="auto"/>
        <w:jc w:val="center"/>
        <w:rPr>
          <w:rFonts w:asciiTheme="minorHAnsi" w:hAnsiTheme="minorHAnsi" w:cstheme="minorHAnsi"/>
        </w:rPr>
      </w:pPr>
      <w:r w:rsidRPr="00CA49C7">
        <w:rPr>
          <w:rFonts w:asciiTheme="minorHAnsi" w:hAnsiTheme="minorHAnsi" w:cstheme="minorHAnsi"/>
          <w:color w:val="000000"/>
        </w:rPr>
        <w:t>Ejercicio derechos protección de datos</w:t>
      </w:r>
    </w:p>
    <w:p w14:paraId="34846BC1" w14:textId="77777777" w:rsidR="004C205B" w:rsidRPr="00CA49C7" w:rsidRDefault="004C205B" w:rsidP="004C205B">
      <w:pPr>
        <w:spacing w:after="0" w:line="248" w:lineRule="auto"/>
        <w:jc w:val="center"/>
        <w:rPr>
          <w:rFonts w:asciiTheme="minorHAnsi" w:hAnsiTheme="minorHAnsi" w:cstheme="minorHAnsi"/>
        </w:rPr>
      </w:pPr>
      <w:r w:rsidRPr="00CA49C7">
        <w:rPr>
          <w:rFonts w:asciiTheme="minorHAnsi" w:hAnsiTheme="minorHAnsi" w:cstheme="minorHAnsi"/>
        </w:rPr>
        <w:t xml:space="preserve">Avda. Cabrera, 36 </w:t>
      </w:r>
    </w:p>
    <w:p w14:paraId="57268BB3" w14:textId="77777777" w:rsidR="004C205B" w:rsidRPr="00CA49C7" w:rsidRDefault="004C205B" w:rsidP="004C205B">
      <w:pPr>
        <w:spacing w:after="0" w:line="248" w:lineRule="auto"/>
        <w:jc w:val="center"/>
        <w:rPr>
          <w:rFonts w:asciiTheme="minorHAnsi" w:hAnsiTheme="minorHAnsi" w:cstheme="minorHAnsi"/>
        </w:rPr>
      </w:pPr>
      <w:r w:rsidRPr="00CA49C7">
        <w:rPr>
          <w:rFonts w:asciiTheme="minorHAnsi" w:hAnsiTheme="minorHAnsi" w:cstheme="minorHAnsi"/>
        </w:rPr>
        <w:t>08302 - MATARÓ – BARCELONA</w:t>
      </w:r>
    </w:p>
    <w:p w14:paraId="7CCA41E4" w14:textId="77777777" w:rsidR="004C205B" w:rsidRPr="00CA49C7" w:rsidRDefault="004C205B" w:rsidP="004C205B">
      <w:pPr>
        <w:spacing w:after="0" w:line="248" w:lineRule="auto"/>
        <w:jc w:val="center"/>
        <w:rPr>
          <w:rFonts w:asciiTheme="minorHAnsi" w:hAnsiTheme="minorHAnsi" w:cstheme="minorHAnsi"/>
          <w:color w:val="000000"/>
        </w:rPr>
      </w:pPr>
    </w:p>
    <w:p w14:paraId="35A8A63A" w14:textId="77777777" w:rsidR="00CA49C7" w:rsidRPr="00CA49C7" w:rsidRDefault="004C205B" w:rsidP="00CA49C7">
      <w:pPr>
        <w:pStyle w:val="Custom-Normal-Times"/>
        <w:spacing w:before="0" w:after="0" w:line="240" w:lineRule="auto"/>
        <w:rPr>
          <w:rFonts w:asciiTheme="minorHAnsi" w:hAnsiTheme="minorHAnsi" w:cstheme="minorHAnsi"/>
          <w:sz w:val="22"/>
          <w:szCs w:val="22"/>
        </w:rPr>
      </w:pPr>
      <w:r w:rsidRPr="00CA49C7">
        <w:rPr>
          <w:rFonts w:asciiTheme="minorHAnsi" w:hAnsiTheme="minorHAnsi" w:cstheme="minorHAnsi"/>
          <w:color w:val="000000"/>
          <w:sz w:val="22"/>
          <w:szCs w:val="22"/>
        </w:rPr>
        <w:t xml:space="preserve">, o bien remita un email a: </w:t>
      </w:r>
      <w:r w:rsidR="00CA49C7" w:rsidRPr="00CA49C7">
        <w:rPr>
          <w:rFonts w:asciiTheme="minorHAnsi" w:hAnsiTheme="minorHAnsi" w:cstheme="minorHAnsi"/>
          <w:sz w:val="22"/>
          <w:szCs w:val="22"/>
        </w:rPr>
        <w:t>torredara@torredara.com</w:t>
      </w:r>
    </w:p>
    <w:p w14:paraId="48738009" w14:textId="77777777" w:rsidR="004C205B" w:rsidRPr="00CA49C7" w:rsidRDefault="004C205B" w:rsidP="004C205B">
      <w:pPr>
        <w:spacing w:after="0" w:line="248" w:lineRule="auto"/>
        <w:jc w:val="both"/>
        <w:rPr>
          <w:rFonts w:asciiTheme="minorHAnsi" w:hAnsiTheme="minorHAnsi" w:cstheme="minorHAnsi"/>
          <w:color w:val="000000"/>
        </w:rPr>
      </w:pPr>
    </w:p>
    <w:p w14:paraId="1203A2A1" w14:textId="77777777" w:rsidR="004C205B" w:rsidRPr="00CA49C7" w:rsidRDefault="004C205B" w:rsidP="004C205B">
      <w:pPr>
        <w:spacing w:after="0" w:line="248" w:lineRule="auto"/>
        <w:jc w:val="both"/>
        <w:rPr>
          <w:rFonts w:asciiTheme="minorHAnsi" w:hAnsiTheme="minorHAnsi" w:cstheme="minorHAnsi"/>
        </w:rPr>
      </w:pPr>
      <w:r w:rsidRPr="00CA49C7">
        <w:rPr>
          <w:rFonts w:asciiTheme="minorHAnsi" w:hAnsiTheme="minorHAnsi" w:cstheme="minorHAnsi"/>
          <w:color w:val="000000"/>
        </w:rPr>
        <w:t>Asimismo, le informamos que puede dirigirse a la Agencia Española de Protección de Datos (www.aepd.es) para obtener información adicional o para presentar una reclamación, por ejemplo, si no has obtenido satisfacción en el ejercicio de tus derechos.</w:t>
      </w:r>
    </w:p>
    <w:p w14:paraId="44A99EC6" w14:textId="50034950" w:rsidR="00A6579B" w:rsidRPr="00CA49C7" w:rsidRDefault="00A6579B" w:rsidP="0079543C">
      <w:pPr>
        <w:pStyle w:val="Custom-Normal-Times"/>
        <w:spacing w:line="240" w:lineRule="auto"/>
        <w:ind w:left="720"/>
        <w:rPr>
          <w:rFonts w:asciiTheme="minorHAnsi" w:hAnsiTheme="minorHAnsi" w:cstheme="minorHAnsi"/>
          <w:sz w:val="22"/>
          <w:szCs w:val="22"/>
        </w:rPr>
      </w:pPr>
    </w:p>
    <w:sectPr w:rsidR="00A6579B" w:rsidRPr="00CA49C7" w:rsidSect="00BC696F">
      <w:headerReference w:type="default" r:id="rId7"/>
      <w:pgSz w:w="11906" w:h="16838"/>
      <w:pgMar w:top="1440" w:right="1080" w:bottom="1440" w:left="1080" w:header="500"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CC79" w14:textId="77777777" w:rsidR="00FE29A2" w:rsidRDefault="002B3994">
      <w:pPr>
        <w:spacing w:after="0" w:line="240" w:lineRule="auto"/>
      </w:pPr>
      <w:r>
        <w:separator/>
      </w:r>
    </w:p>
  </w:endnote>
  <w:endnote w:type="continuationSeparator" w:id="0">
    <w:p w14:paraId="0ACADCCA" w14:textId="77777777" w:rsidR="00FE29A2" w:rsidRDefault="002B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Fallback">
    <w:charset w:val="00"/>
    <w:family w:val="auto"/>
    <w:pitch w:val="variable"/>
  </w:font>
  <w:font w:name="FreeSans">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CEAF2" w14:textId="77777777" w:rsidR="00FE29A2" w:rsidRDefault="002B3994">
      <w:pPr>
        <w:spacing w:after="0" w:line="240" w:lineRule="auto"/>
      </w:pPr>
      <w:r>
        <w:separator/>
      </w:r>
    </w:p>
  </w:footnote>
  <w:footnote w:type="continuationSeparator" w:id="0">
    <w:p w14:paraId="0DAE8EC1" w14:textId="77777777" w:rsidR="00FE29A2" w:rsidRDefault="002B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5DDE" w14:textId="77777777" w:rsidR="009271D9" w:rsidRDefault="00013C9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5A8D"/>
    <w:multiLevelType w:val="multilevel"/>
    <w:tmpl w:val="F54E59E0"/>
    <w:name w:val="ListaGeneralBullet"/>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A75F4D"/>
    <w:multiLevelType w:val="hybridMultilevel"/>
    <w:tmpl w:val="A11C1990"/>
    <w:lvl w:ilvl="0" w:tplc="259913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B71E1A"/>
    <w:multiLevelType w:val="multilevel"/>
    <w:tmpl w:val="01186748"/>
    <w:name w:val="ListaGeneralRomanos2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F15ACF"/>
    <w:multiLevelType w:val="multilevel"/>
    <w:tmpl w:val="EBBC0EB4"/>
    <w:name w:val="ListaGeneralSignos"/>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3639AC"/>
    <w:multiLevelType w:val="multilevel"/>
    <w:tmpl w:val="4572BA2C"/>
    <w:name w:val="ListaGeneralNumeros2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CC3C35"/>
    <w:multiLevelType w:val="multilevel"/>
    <w:tmpl w:val="01186748"/>
    <w:name w:val="ListaGeneralRomanos"/>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3F7F5C"/>
    <w:multiLevelType w:val="multilevel"/>
    <w:tmpl w:val="01186748"/>
    <w:name w:val="ListaGeneralRomanos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DEE1633"/>
    <w:multiLevelType w:val="multilevel"/>
    <w:tmpl w:val="4572BA2C"/>
    <w:name w:val="ListaGeneralNumeros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6B29E2"/>
    <w:multiLevelType w:val="multilevel"/>
    <w:tmpl w:val="D85603B0"/>
    <w:name w:val="ListaTabuladaNumeros"/>
    <w:lvl w:ilvl="0">
      <w:start w:val="1"/>
      <w:numFmt w:val="decimal"/>
      <w:lvlText w:val="%1."/>
      <w:lvlJc w:val="left"/>
      <w:pPr>
        <w:ind w:left="720" w:hanging="357"/>
      </w:pPr>
      <w:rPr>
        <w:rFonts w:hint="default"/>
      </w:rPr>
    </w:lvl>
    <w:lvl w:ilvl="1">
      <w:start w:val="1"/>
      <w:numFmt w:val="decimal"/>
      <w:suff w:val="space"/>
      <w:lvlText w:val="%1.%2."/>
      <w:lvlJc w:val="left"/>
      <w:pPr>
        <w:ind w:left="1083" w:hanging="363"/>
      </w:pPr>
      <w:rPr>
        <w:rFonts w:hint="default"/>
      </w:rPr>
    </w:lvl>
    <w:lvl w:ilvl="2">
      <w:start w:val="1"/>
      <w:numFmt w:val="decimal"/>
      <w:lvlText w:val="%1.%2.%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5F66FC"/>
    <w:multiLevelType w:val="multilevel"/>
    <w:tmpl w:val="D4AA3180"/>
    <w:name w:val="ListaGeneralTabulada"/>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6C6554"/>
    <w:multiLevelType w:val="multilevel"/>
    <w:tmpl w:val="01186748"/>
    <w:name w:val="ListaGeneralRomanos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DC707A5"/>
    <w:multiLevelType w:val="multilevel"/>
    <w:tmpl w:val="EBBC0EB4"/>
    <w:name w:val="ListaGeneralSignos2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633AD5"/>
    <w:multiLevelType w:val="multilevel"/>
    <w:tmpl w:val="EBBC0EB4"/>
    <w:name w:val="ListaGeneralSignos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92333E"/>
    <w:multiLevelType w:val="hybridMultilevel"/>
    <w:tmpl w:val="2B26C162"/>
    <w:lvl w:ilvl="0" w:tplc="849630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E8627F"/>
    <w:multiLevelType w:val="multilevel"/>
    <w:tmpl w:val="D4AA3180"/>
    <w:name w:val="ListaGeneralTabulada2"/>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095FC7"/>
    <w:multiLevelType w:val="multilevel"/>
    <w:tmpl w:val="4572BA2C"/>
    <w:name w:val="ListaGeneralNumeros"/>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E934B5"/>
    <w:multiLevelType w:val="hybridMultilevel"/>
    <w:tmpl w:val="A7FCE494"/>
    <w:lvl w:ilvl="0" w:tplc="43451772">
      <w:start w:val="1"/>
      <w:numFmt w:val="decimal"/>
      <w:lvlText w:val="%1."/>
      <w:lvlJc w:val="left"/>
      <w:pPr>
        <w:ind w:left="720" w:hanging="360"/>
      </w:pPr>
    </w:lvl>
    <w:lvl w:ilvl="1" w:tplc="43451772" w:tentative="1">
      <w:start w:val="1"/>
      <w:numFmt w:val="lowerLetter"/>
      <w:lvlText w:val="%2."/>
      <w:lvlJc w:val="left"/>
      <w:pPr>
        <w:ind w:left="1440" w:hanging="360"/>
      </w:pPr>
    </w:lvl>
    <w:lvl w:ilvl="2" w:tplc="43451772" w:tentative="1">
      <w:start w:val="1"/>
      <w:numFmt w:val="lowerRoman"/>
      <w:lvlText w:val="%3."/>
      <w:lvlJc w:val="right"/>
      <w:pPr>
        <w:ind w:left="2160" w:hanging="180"/>
      </w:pPr>
    </w:lvl>
    <w:lvl w:ilvl="3" w:tplc="43451772" w:tentative="1">
      <w:start w:val="1"/>
      <w:numFmt w:val="decimal"/>
      <w:lvlText w:val="%4."/>
      <w:lvlJc w:val="left"/>
      <w:pPr>
        <w:ind w:left="2880" w:hanging="360"/>
      </w:pPr>
    </w:lvl>
    <w:lvl w:ilvl="4" w:tplc="43451772" w:tentative="1">
      <w:start w:val="1"/>
      <w:numFmt w:val="lowerLetter"/>
      <w:lvlText w:val="%5."/>
      <w:lvlJc w:val="left"/>
      <w:pPr>
        <w:ind w:left="3600" w:hanging="360"/>
      </w:pPr>
    </w:lvl>
    <w:lvl w:ilvl="5" w:tplc="43451772" w:tentative="1">
      <w:start w:val="1"/>
      <w:numFmt w:val="lowerRoman"/>
      <w:lvlText w:val="%6."/>
      <w:lvlJc w:val="right"/>
      <w:pPr>
        <w:ind w:left="4320" w:hanging="180"/>
      </w:pPr>
    </w:lvl>
    <w:lvl w:ilvl="6" w:tplc="43451772" w:tentative="1">
      <w:start w:val="1"/>
      <w:numFmt w:val="decimal"/>
      <w:lvlText w:val="%7."/>
      <w:lvlJc w:val="left"/>
      <w:pPr>
        <w:ind w:left="5040" w:hanging="360"/>
      </w:pPr>
    </w:lvl>
    <w:lvl w:ilvl="7" w:tplc="43451772" w:tentative="1">
      <w:start w:val="1"/>
      <w:numFmt w:val="lowerLetter"/>
      <w:lvlText w:val="%8."/>
      <w:lvlJc w:val="left"/>
      <w:pPr>
        <w:ind w:left="5760" w:hanging="360"/>
      </w:pPr>
    </w:lvl>
    <w:lvl w:ilvl="8" w:tplc="43451772" w:tentative="1">
      <w:start w:val="1"/>
      <w:numFmt w:val="lowerRoman"/>
      <w:lvlText w:val="%9."/>
      <w:lvlJc w:val="right"/>
      <w:pPr>
        <w:ind w:left="6480" w:hanging="180"/>
      </w:pPr>
    </w:lvl>
  </w:abstractNum>
  <w:abstractNum w:abstractNumId="17" w15:restartNumberingAfterBreak="0">
    <w:nsid w:val="7042676E"/>
    <w:multiLevelType w:val="multilevel"/>
    <w:tmpl w:val="20F00EA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
  </w:num>
  <w:num w:numId="3">
    <w:abstractNumId w:val="16"/>
  </w:num>
  <w:num w:numId="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03"/>
    <w:rsid w:val="00013C93"/>
    <w:rsid w:val="000B2857"/>
    <w:rsid w:val="000F749D"/>
    <w:rsid w:val="000F7D03"/>
    <w:rsid w:val="00106F20"/>
    <w:rsid w:val="00112C12"/>
    <w:rsid w:val="00130B62"/>
    <w:rsid w:val="0020656E"/>
    <w:rsid w:val="002562C1"/>
    <w:rsid w:val="002B3994"/>
    <w:rsid w:val="00300E43"/>
    <w:rsid w:val="00411380"/>
    <w:rsid w:val="00453D7B"/>
    <w:rsid w:val="004C205B"/>
    <w:rsid w:val="004D4BC2"/>
    <w:rsid w:val="00544C4C"/>
    <w:rsid w:val="0057281E"/>
    <w:rsid w:val="005B5529"/>
    <w:rsid w:val="0073247F"/>
    <w:rsid w:val="00752EEB"/>
    <w:rsid w:val="0079543C"/>
    <w:rsid w:val="00866D81"/>
    <w:rsid w:val="00883B49"/>
    <w:rsid w:val="008A6C57"/>
    <w:rsid w:val="008C15E2"/>
    <w:rsid w:val="009034DC"/>
    <w:rsid w:val="009079B5"/>
    <w:rsid w:val="00914D2A"/>
    <w:rsid w:val="009271D9"/>
    <w:rsid w:val="00935F11"/>
    <w:rsid w:val="00945169"/>
    <w:rsid w:val="00957ED4"/>
    <w:rsid w:val="009653BC"/>
    <w:rsid w:val="009714A6"/>
    <w:rsid w:val="009E1A3B"/>
    <w:rsid w:val="00A6579B"/>
    <w:rsid w:val="00AE0F82"/>
    <w:rsid w:val="00AF6BAA"/>
    <w:rsid w:val="00B1409A"/>
    <w:rsid w:val="00B24616"/>
    <w:rsid w:val="00B7281E"/>
    <w:rsid w:val="00BC696F"/>
    <w:rsid w:val="00C5644E"/>
    <w:rsid w:val="00C61C89"/>
    <w:rsid w:val="00CA49C7"/>
    <w:rsid w:val="00CC4848"/>
    <w:rsid w:val="00CD4593"/>
    <w:rsid w:val="00D06296"/>
    <w:rsid w:val="00D220B0"/>
    <w:rsid w:val="00D3255E"/>
    <w:rsid w:val="00D71F4A"/>
    <w:rsid w:val="00EF5609"/>
    <w:rsid w:val="00F04B51"/>
    <w:rsid w:val="00F05A2E"/>
    <w:rsid w:val="00F6006F"/>
    <w:rsid w:val="00F613B3"/>
    <w:rsid w:val="00FE29A2"/>
    <w:rsid w:val="00FF5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C4FD"/>
  <w15:chartTrackingRefBased/>
  <w15:docId w15:val="{9BF2D490-1022-4779-865D-644603B6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696F"/>
    <w:rPr>
      <w:rFonts w:ascii="Arial" w:eastAsia="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2562C1"/>
    <w:pPr>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bidi="hi-I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widowControl w:val="0"/>
      <w:suppressAutoHyphens/>
      <w:spacing w:before="119" w:after="119" w:line="360" w:lineRule="auto"/>
      <w:ind w:left="720"/>
      <w:jc w:val="both"/>
    </w:pPr>
    <w:rPr>
      <w:rFonts w:ascii="Times New Roman" w:eastAsia="Droid Sans Fallback" w:hAnsi="Times New Roman" w:cs="FreeSans"/>
      <w:color w:val="000000"/>
      <w:kern w:val="2"/>
      <w:sz w:val="24"/>
      <w:szCs w:val="24"/>
      <w:lang w:eastAsia="zh-CN" w:bidi="hi-IN"/>
    </w:rPr>
  </w:style>
  <w:style w:type="paragraph" w:styleId="Ttulo">
    <w:name w:val="Title"/>
    <w:basedOn w:val="Normal"/>
    <w:next w:val="Normal"/>
    <w:link w:val="TtuloCar"/>
    <w:qFormat/>
    <w:rsid w:val="00AF6BAA"/>
    <w:pPr>
      <w:widowControl w:val="0"/>
      <w:suppressAutoHyphens/>
      <w:spacing w:after="0" w:line="1417" w:lineRule="exact"/>
      <w:jc w:val="center"/>
    </w:pPr>
    <w:rPr>
      <w:rFonts w:ascii="Times New Roman" w:eastAsia="Droid Sans Fallback" w:hAnsi="Times New Roman" w:cs="FreeSans"/>
      <w:b/>
      <w:color w:val="000000"/>
      <w:kern w:val="2"/>
      <w:sz w:val="64"/>
      <w:szCs w:val="24"/>
      <w:lang w:eastAsia="zh-CN" w:bidi="hi-IN"/>
    </w:rPr>
  </w:style>
  <w:style w:type="character" w:customStyle="1" w:styleId="TtuloCar">
    <w:name w:val="Título Car"/>
    <w:basedOn w:val="Fuentedeprrafopredeter"/>
    <w:link w:val="Ttul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rPr>
      <w:rFonts w:asciiTheme="minorHAnsi" w:eastAsiaTheme="minorHAnsi" w:hAnsiTheme="minorHAnsi" w:cstheme="minorBidi"/>
      <w:lang w:eastAsia="en-US"/>
    </w:r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bidi="hi-I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paragraph" w:customStyle="1" w:styleId="Custom-Normal-Times-Sin-Espaciado">
    <w:name w:val="Custom-Normal-Times-Sin-Espaciado"/>
    <w:basedOn w:val="Custom-Normal-Times"/>
    <w:qFormat/>
    <w:rsid w:val="002562C1"/>
    <w:pPr>
      <w:widowControl w:val="0"/>
      <w:spacing w:before="0" w:after="0"/>
      <w:jc w:val="left"/>
    </w:pPr>
    <w:rPr>
      <w:sz w:val="22"/>
      <w:szCs w:val="22"/>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rPr>
      <w:rFonts w:asciiTheme="minorHAnsi" w:eastAsiaTheme="minorHAnsi" w:hAnsiTheme="minorHAnsi" w:cstheme="minorBidi"/>
      <w:lang w:eastAsia="en-US"/>
    </w:r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lang w:eastAsia="en-US"/>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rFonts w:asciiTheme="minorHAnsi" w:eastAsiaTheme="minorHAnsi" w:hAnsiTheme="minorHAnsi" w:cstheme="minorBidi"/>
      <w:sz w:val="20"/>
      <w:szCs w:val="20"/>
      <w:lang w:eastAsia="en-US"/>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eastAsiaTheme="minorHAnsi" w:hAnsi="Tahoma" w:cs="Tahoma"/>
      <w:sz w:val="16"/>
      <w:szCs w:val="16"/>
      <w:lang w:eastAsia="en-US"/>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rFonts w:asciiTheme="minorHAnsi" w:eastAsiaTheme="minorHAnsi" w:hAnsiTheme="minorHAnsi" w:cstheme="minorBidi"/>
      <w:sz w:val="20"/>
      <w:szCs w:val="20"/>
      <w:lang w:eastAsia="en-US"/>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rFonts w:asciiTheme="minorHAnsi" w:eastAsiaTheme="minorHAnsi" w:hAnsiTheme="minorHAnsi" w:cstheme="minorBidi"/>
      <w:sz w:val="20"/>
      <w:szCs w:val="20"/>
      <w:lang w:eastAsia="en-US"/>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Encabezado">
    <w:name w:val="header"/>
    <w:basedOn w:val="Normal"/>
    <w:link w:val="EncabezadoCar"/>
    <w:uiPriority w:val="99"/>
    <w:unhideWhenUsed/>
    <w:rsid w:val="00BC696F"/>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C696F"/>
  </w:style>
  <w:style w:type="paragraph" w:styleId="Piedepgina">
    <w:name w:val="footer"/>
    <w:basedOn w:val="Normal"/>
    <w:link w:val="PiedepginaCar"/>
    <w:uiPriority w:val="99"/>
    <w:unhideWhenUsed/>
    <w:rsid w:val="00BC696F"/>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C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40358">
      <w:bodyDiv w:val="1"/>
      <w:marLeft w:val="0"/>
      <w:marRight w:val="0"/>
      <w:marTop w:val="0"/>
      <w:marBottom w:val="0"/>
      <w:divBdr>
        <w:top w:val="none" w:sz="0" w:space="0" w:color="auto"/>
        <w:left w:val="none" w:sz="0" w:space="0" w:color="auto"/>
        <w:bottom w:val="none" w:sz="0" w:space="0" w:color="auto"/>
        <w:right w:val="none" w:sz="0" w:space="0" w:color="auto"/>
      </w:divBdr>
    </w:div>
    <w:div w:id="3951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ppData\Roaming\Microsoft\Templates\Blanco_y_estilos_11-3-19_10-5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Blanco_y_estilos_11-3-19_10-56</Template>
  <TotalTime>2</TotalTime>
  <Pages>2</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Alonso Marcilla</dc:creator>
  <cp:keywords/>
  <dc:description/>
  <cp:lastModifiedBy>Melani Rubio Agulló</cp:lastModifiedBy>
  <cp:revision>6</cp:revision>
  <dcterms:created xsi:type="dcterms:W3CDTF">2020-11-25T09:10:00Z</dcterms:created>
  <dcterms:modified xsi:type="dcterms:W3CDTF">2021-04-26T07:24:00Z</dcterms:modified>
</cp:coreProperties>
</file>